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B671F" w14:textId="08F9DE88" w:rsidR="00A800ED" w:rsidRDefault="004F7E41">
      <w:bookmarkStart w:id="0" w:name="_GoBack"/>
      <w:bookmarkEnd w:id="0"/>
      <w:r w:rsidRPr="00847884">
        <w:rPr>
          <w:noProof/>
        </w:rPr>
        <mc:AlternateContent>
          <mc:Choice Requires="wps">
            <w:drawing>
              <wp:anchor distT="0" distB="0" distL="114300" distR="114300" simplePos="0" relativeHeight="251660288" behindDoc="0" locked="0" layoutInCell="1" allowOverlap="1" wp14:anchorId="3AC60511" wp14:editId="1032B7D2">
                <wp:simplePos x="0" y="0"/>
                <wp:positionH relativeFrom="page">
                  <wp:posOffset>228600</wp:posOffset>
                </wp:positionH>
                <wp:positionV relativeFrom="page">
                  <wp:posOffset>8328025</wp:posOffset>
                </wp:positionV>
                <wp:extent cx="6083300" cy="482600"/>
                <wp:effectExtent l="0" t="0" r="0" b="0"/>
                <wp:wrapThrough wrapText="bothSides">
                  <wp:wrapPolygon edited="0">
                    <wp:start x="135" y="0"/>
                    <wp:lineTo x="135" y="20463"/>
                    <wp:lineTo x="21375" y="20463"/>
                    <wp:lineTo x="21375" y="0"/>
                    <wp:lineTo x="135" y="0"/>
                  </wp:wrapPolygon>
                </wp:wrapThrough>
                <wp:docPr id="3" name="Zone de texte 3"/>
                <wp:cNvGraphicFramePr/>
                <a:graphic xmlns:a="http://schemas.openxmlformats.org/drawingml/2006/main">
                  <a:graphicData uri="http://schemas.microsoft.com/office/word/2010/wordprocessingShape">
                    <wps:wsp>
                      <wps:cNvSpPr txBox="1"/>
                      <wps:spPr>
                        <a:xfrm>
                          <a:off x="0" y="0"/>
                          <a:ext cx="6083300" cy="4826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2E5251CF" w14:textId="16949224" w:rsidR="00847884" w:rsidRPr="004F7E41" w:rsidRDefault="000219AA" w:rsidP="00847884">
                            <w:pPr>
                              <w:rPr>
                                <w:rFonts w:ascii="Helvetica Neue Medium" w:hAnsi="Helvetica Neue Medium"/>
                                <w:color w:val="2C1F27"/>
                                <w:sz w:val="30"/>
                                <w:szCs w:val="40"/>
                              </w:rPr>
                            </w:pPr>
                            <w:r w:rsidRPr="004F7E41">
                              <w:rPr>
                                <w:rFonts w:ascii="Helvetica Neue Medium" w:hAnsi="Helvetica Neue Medium" w:cs="Times New Roman"/>
                                <w:color w:val="2C1F27"/>
                                <w:sz w:val="30"/>
                                <w:szCs w:val="40"/>
                              </w:rPr>
                              <w:t xml:space="preserve">Bien cordialement </w:t>
                            </w:r>
                            <w:r w:rsidR="00775B7B" w:rsidRPr="004F7E41">
                              <w:rPr>
                                <w:rFonts w:ascii="Helvetica Neue Medium" w:hAnsi="Helvetica Neue Medium" w:cs="Times New Roman"/>
                                <w:color w:val="2C1F27"/>
                                <w:sz w:val="3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C60511" id="_x0000_t202" coordsize="21600,21600" o:spt="202" path="m,l,21600r21600,l21600,xe">
                <v:stroke joinstyle="miter"/>
                <v:path gradientshapeok="t" o:connecttype="rect"/>
              </v:shapetype>
              <v:shape id="Zone de texte 3" o:spid="_x0000_s1026" type="#_x0000_t202" style="position:absolute;margin-left:18pt;margin-top:655.75pt;width:479pt;height:38pt;z-index:2516602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" filled="f" stroked="f">
                <v:textbox>
                  <w:txbxContent>
                    <w:p w14:paraId="2E5251CF" w14:textId="16949224" w:rsidR="00847884" w:rsidRPr="004F7E41" w:rsidRDefault="000219AA" w:rsidP="00847884">
                      <w:pPr>
                        <w:rPr>
                          <w:rFonts w:ascii="Helvetica Neue Medium" w:hAnsi="Helvetica Neue Medium"/>
                          <w:color w:val="2C1F27"/>
                          <w:sz w:val="30"/>
                          <w:szCs w:val="40"/>
                        </w:rPr>
                      </w:pPr>
                      <w:r w:rsidRPr="004F7E41">
                        <w:rPr>
                          <w:rFonts w:ascii="Helvetica Neue Medium" w:hAnsi="Helvetica Neue Medium" w:cs="Times New Roman"/>
                          <w:color w:val="2C1F27"/>
                          <w:sz w:val="30"/>
                          <w:szCs w:val="40"/>
                        </w:rPr>
                        <w:t xml:space="preserve">Bien cordialement </w:t>
                      </w:r>
                      <w:r w:rsidR="00775B7B" w:rsidRPr="004F7E41">
                        <w:rPr>
                          <w:rFonts w:ascii="Helvetica Neue Medium" w:hAnsi="Helvetica Neue Medium" w:cs="Times New Roman"/>
                          <w:color w:val="2C1F27"/>
                          <w:sz w:val="30"/>
                          <w:szCs w:val="40"/>
                        </w:rPr>
                        <w:t xml:space="preserve"> </w:t>
                      </w:r>
                    </w:p>
                  </w:txbxContent>
                </v:textbox>
                <w10:wrap type="through" anchorx="page" anchory="page"/>
              </v:shape>
            </w:pict>
          </mc:Fallback>
        </mc:AlternateContent>
      </w:r>
      <w:r>
        <w:rPr>
          <w:noProof/>
        </w:rPr>
        <mc:AlternateContent>
          <mc:Choice Requires="wps">
            <w:drawing>
              <wp:anchor distT="45720" distB="45720" distL="114300" distR="114300" simplePos="0" relativeHeight="251666432" behindDoc="0" locked="0" layoutInCell="1" allowOverlap="1" wp14:anchorId="561EC5F4" wp14:editId="2131C2DB">
                <wp:simplePos x="0" y="0"/>
                <wp:positionH relativeFrom="column">
                  <wp:align>center</wp:align>
                </wp:positionH>
                <wp:positionV relativeFrom="paragraph">
                  <wp:posOffset>182880</wp:posOffset>
                </wp:positionV>
                <wp:extent cx="2360930" cy="1404620"/>
                <wp:effectExtent l="0" t="0" r="22860" b="11430"/>
                <wp:wrapSquare wrapText="bothSides"/>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412740250"/>
                              <w:temporary/>
                              <w:showingPlcHdr/>
                              <w15:appearance w15:val="hidden"/>
                            </w:sdtPr>
                            <w:sdtEndPr/>
                            <w:sdtContent>
                              <w:p w14:paraId="4372004B" w14:textId="77777777" w:rsidR="004F7E41" w:rsidRDefault="004F7E41">
                                <w:r>
                                  <w:t>[Attirez l’attention du lecteur avec une citation du document ou utilisez cet 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1EC5F4" id="Zone de texte 2" o:spid="_x0000_s1027" type="#_x0000_t202" style="position:absolute;margin-left:0;margin-top:14.4pt;width:185.9pt;height:110.6pt;z-index:251666432;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">
                <v:textbox style="mso-fit-shape-to-text:t">
                  <w:txbxContent>
                    <w:sdt>
                      <w:sdtPr>
                        <w:id w:val="412740250"/>
                        <w:temporary/>
                        <w:showingPlcHdr/>
                        <w15:appearance w15:val="hidden"/>
                      </w:sdtPr>
                      <w:sdtContent>
                        <w:p w14:paraId="4372004B" w14:textId="77777777" w:rsidR="004F7E41" w:rsidRDefault="004F7E41">
                          <w:r>
                            <w:t>[Attirez l’attention du lecteur avec une citation du document ou utilisez cet espace pour mettre en valeur un point clé. Pour placer cette zone de texte n’importe où sur la page, faites-la simplement glisser.]</w:t>
                          </w:r>
                        </w:p>
                      </w:sdtContent>
                    </w:sdt>
                  </w:txbxContent>
                </v:textbox>
                <w10:wrap type="square"/>
              </v:shape>
            </w:pict>
          </mc:Fallback>
        </mc:AlternateContent>
      </w:r>
      <w:r w:rsidR="00C1148A" w:rsidRPr="00847884">
        <w:rPr>
          <w:noProof/>
        </w:rPr>
        <mc:AlternateContent>
          <mc:Choice Requires="wps">
            <w:drawing>
              <wp:anchor distT="0" distB="0" distL="114300" distR="114300" simplePos="0" relativeHeight="251659264" behindDoc="0" locked="0" layoutInCell="1" allowOverlap="1" wp14:anchorId="6030018D" wp14:editId="31AEB0BE">
                <wp:simplePos x="0" y="0"/>
                <wp:positionH relativeFrom="page">
                  <wp:posOffset>180975</wp:posOffset>
                </wp:positionH>
                <wp:positionV relativeFrom="page">
                  <wp:posOffset>3857625</wp:posOffset>
                </wp:positionV>
                <wp:extent cx="7172325" cy="4914900"/>
                <wp:effectExtent l="0" t="0" r="0" b="0"/>
                <wp:wrapThrough wrapText="bothSides">
                  <wp:wrapPolygon edited="0">
                    <wp:start x="115" y="0"/>
                    <wp:lineTo x="115" y="21516"/>
                    <wp:lineTo x="21399" y="21516"/>
                    <wp:lineTo x="21399" y="0"/>
                    <wp:lineTo x="115" y="0"/>
                  </wp:wrapPolygon>
                </wp:wrapThrough>
                <wp:docPr id="2" name="Zone de texte 2"/>
                <wp:cNvGraphicFramePr/>
                <a:graphic xmlns:a="http://schemas.openxmlformats.org/drawingml/2006/main">
                  <a:graphicData uri="http://schemas.microsoft.com/office/word/2010/wordprocessingShape">
                    <wps:wsp>
                      <wps:cNvSpPr txBox="1"/>
                      <wps:spPr>
                        <a:xfrm>
                          <a:off x="0" y="0"/>
                          <a:ext cx="7172325" cy="49149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3ADE2CE6" w14:textId="77777777" w:rsidR="002F0E6D" w:rsidRDefault="002F0E6D" w:rsidP="00C1148A">
                            <w:pPr>
                              <w:spacing w:line="360" w:lineRule="auto"/>
                              <w:jc w:val="center"/>
                              <w:rPr>
                                <w:rFonts w:ascii="Helvetica Neue Light" w:hAnsi="Helvetica Neue Light" w:cs="Times New Roman"/>
                                <w:color w:val="2C1F27"/>
                                <w:sz w:val="30"/>
                                <w:szCs w:val="32"/>
                              </w:rPr>
                            </w:pPr>
                          </w:p>
                          <w:p w14:paraId="6E669E9F" w14:textId="628D2374" w:rsidR="000C54F4" w:rsidRPr="00FF0855" w:rsidRDefault="00FF0855" w:rsidP="00C1148A">
                            <w:pPr>
                              <w:spacing w:line="360" w:lineRule="auto"/>
                              <w:jc w:val="center"/>
                              <w:rPr>
                                <w:rFonts w:ascii="Helvetica Neue Light" w:hAnsi="Helvetica Neue Light" w:cs="Times New Roman"/>
                                <w:color w:val="2C1F27"/>
                                <w:sz w:val="30"/>
                                <w:szCs w:val="32"/>
                              </w:rPr>
                            </w:pPr>
                            <w:r w:rsidRPr="00FF0855">
                              <w:rPr>
                                <w:rFonts w:ascii="Helvetica Neue Light" w:hAnsi="Helvetica Neue Light" w:cs="Times New Roman"/>
                                <w:color w:val="2C1F27"/>
                                <w:sz w:val="30"/>
                                <w:szCs w:val="32"/>
                              </w:rPr>
                              <w:t>Chers Clients,</w:t>
                            </w:r>
                          </w:p>
                          <w:p w14:paraId="7BB1A65F" w14:textId="7B801DC3" w:rsidR="006C5A6C" w:rsidRPr="004D028A" w:rsidRDefault="006C5A6C" w:rsidP="00440275">
                            <w:pPr>
                              <w:spacing w:line="360" w:lineRule="auto"/>
                              <w:rPr>
                                <w:rFonts w:ascii="Helvetica Neue Light" w:hAnsi="Helvetica Neue Light" w:cs="Times New Roman"/>
                                <w:color w:val="2C1F27"/>
                                <w:sz w:val="30"/>
                                <w:szCs w:val="36"/>
                              </w:rPr>
                            </w:pPr>
                          </w:p>
                          <w:p w14:paraId="35607FAF" w14:textId="291FF337" w:rsidR="004D028A" w:rsidRPr="004D028A" w:rsidRDefault="004D028A" w:rsidP="004D028A">
                            <w:pPr>
                              <w:spacing w:line="276" w:lineRule="auto"/>
                              <w:jc w:val="both"/>
                              <w:rPr>
                                <w:rFonts w:asciiTheme="majorHAnsi" w:hAnsiTheme="majorHAnsi" w:cstheme="majorHAnsi"/>
                                <w:iCs/>
                                <w:sz w:val="28"/>
                              </w:rPr>
                            </w:pPr>
                            <w:r w:rsidRPr="004D028A">
                              <w:rPr>
                                <w:rFonts w:asciiTheme="majorHAnsi" w:hAnsiTheme="majorHAnsi" w:cstheme="majorHAnsi"/>
                                <w:iCs/>
                                <w:sz w:val="28"/>
                              </w:rPr>
                              <w:t>En cette rentrée, nous sommes confrontés à de très importantes difficultés d'approvisionnement liées aux aléas climatiques, et particulièrement aux épisodes de sécheresse, qui affectent certaines productions agricoles et réduisent la disponibilité de nombreux produits.</w:t>
                            </w:r>
                          </w:p>
                          <w:p w14:paraId="198A854D" w14:textId="77777777" w:rsidR="004D028A" w:rsidRPr="004D028A" w:rsidRDefault="004D028A" w:rsidP="004D028A">
                            <w:pPr>
                              <w:spacing w:line="276" w:lineRule="auto"/>
                              <w:jc w:val="both"/>
                              <w:rPr>
                                <w:rFonts w:asciiTheme="majorHAnsi" w:hAnsiTheme="majorHAnsi" w:cstheme="majorHAnsi"/>
                                <w:iCs/>
                                <w:sz w:val="28"/>
                              </w:rPr>
                            </w:pPr>
                            <w:r w:rsidRPr="004D028A">
                              <w:rPr>
                                <w:rFonts w:asciiTheme="majorHAnsi" w:hAnsiTheme="majorHAnsi" w:cstheme="majorHAnsi"/>
                                <w:iCs/>
                                <w:sz w:val="28"/>
                              </w:rPr>
                              <w:t>Carottes, tomates, salades, pommes terre, courgettes, champignons, oignons, poireaux, choux… les récoltes de la plupart des fruits et légumes ont été très nettement inférieures à la normale (-20 à -70%) : nous subissons donc des ruptures d’approvisionnements très régulières et de très fortes hausses de prix.</w:t>
                            </w:r>
                          </w:p>
                          <w:p w14:paraId="2CD846FC" w14:textId="3B9335FA" w:rsidR="004D028A" w:rsidRPr="004D028A" w:rsidRDefault="004D028A" w:rsidP="004D028A">
                            <w:pPr>
                              <w:spacing w:line="276" w:lineRule="auto"/>
                              <w:jc w:val="both"/>
                              <w:rPr>
                                <w:rFonts w:asciiTheme="majorHAnsi" w:hAnsiTheme="majorHAnsi" w:cstheme="majorHAnsi"/>
                                <w:iCs/>
                                <w:sz w:val="28"/>
                              </w:rPr>
                            </w:pPr>
                            <w:r w:rsidRPr="004D028A">
                              <w:rPr>
                                <w:rFonts w:asciiTheme="majorHAnsi" w:hAnsiTheme="majorHAnsi" w:cstheme="majorHAnsi"/>
                                <w:iCs/>
                                <w:sz w:val="28"/>
                              </w:rPr>
                              <w:t xml:space="preserve">De ce fait, nos chefs doivent adapter les menus selon </w:t>
                            </w:r>
                            <w:proofErr w:type="gramStart"/>
                            <w:r w:rsidRPr="004D028A">
                              <w:rPr>
                                <w:rFonts w:asciiTheme="majorHAnsi" w:hAnsiTheme="majorHAnsi" w:cstheme="majorHAnsi"/>
                                <w:iCs/>
                                <w:sz w:val="28"/>
                              </w:rPr>
                              <w:t>les disponibilités produits</w:t>
                            </w:r>
                            <w:proofErr w:type="gramEnd"/>
                            <w:r w:rsidRPr="004D028A">
                              <w:rPr>
                                <w:rFonts w:asciiTheme="majorHAnsi" w:hAnsiTheme="majorHAnsi" w:cstheme="majorHAnsi"/>
                                <w:iCs/>
                                <w:sz w:val="28"/>
                              </w:rPr>
                              <w:t xml:space="preserve"> auprès des fournisseurs, disponibilités qu’ils constatent fréquemment au dernier moment.</w:t>
                            </w:r>
                          </w:p>
                          <w:p w14:paraId="20A632C2" w14:textId="0FAB844A" w:rsidR="004D028A" w:rsidRDefault="004D028A" w:rsidP="004D028A">
                            <w:pPr>
                              <w:spacing w:line="276" w:lineRule="auto"/>
                              <w:jc w:val="both"/>
                              <w:rPr>
                                <w:rFonts w:asciiTheme="majorHAnsi" w:hAnsiTheme="majorHAnsi" w:cstheme="majorHAnsi"/>
                                <w:iCs/>
                                <w:sz w:val="28"/>
                              </w:rPr>
                            </w:pPr>
                            <w:r w:rsidRPr="004D028A">
                              <w:rPr>
                                <w:rFonts w:asciiTheme="majorHAnsi" w:hAnsiTheme="majorHAnsi" w:cstheme="majorHAnsi"/>
                                <w:iCs/>
                                <w:sz w:val="28"/>
                              </w:rPr>
                              <w:t>Dans un tel contexte, nous remercions par avance nos clients pour leur flex</w:t>
                            </w:r>
                            <w:r w:rsidRPr="004D028A">
                              <w:rPr>
                                <w:rFonts w:asciiTheme="majorHAnsi" w:hAnsiTheme="majorHAnsi" w:cstheme="majorHAnsi"/>
                                <w:iCs/>
                                <w:sz w:val="28"/>
                              </w:rPr>
                              <w:t>ibilité et leur compréhension. </w:t>
                            </w:r>
                          </w:p>
                          <w:p w14:paraId="5272F93F" w14:textId="658C3BB7" w:rsidR="004D028A" w:rsidRPr="004D028A" w:rsidRDefault="004D028A" w:rsidP="004D028A">
                            <w:pPr>
                              <w:spacing w:line="276" w:lineRule="auto"/>
                              <w:jc w:val="both"/>
                              <w:rPr>
                                <w:rFonts w:asciiTheme="majorHAnsi" w:hAnsiTheme="majorHAnsi" w:cstheme="majorHAnsi"/>
                                <w:iCs/>
                                <w:sz w:val="28"/>
                              </w:rPr>
                            </w:pPr>
                            <w:r>
                              <w:rPr>
                                <w:rFonts w:asciiTheme="majorHAnsi" w:hAnsiTheme="majorHAnsi" w:cstheme="majorHAnsi"/>
                                <w:iCs/>
                                <w:sz w:val="28"/>
                              </w:rPr>
                              <w:t xml:space="preserve">Les tomates initialement prévues vendredi 25 septembre sont remplacées par de l’émincé bicolore. </w:t>
                            </w:r>
                          </w:p>
                          <w:p w14:paraId="5FD5AAC0" w14:textId="23045FF1" w:rsidR="004F7E41" w:rsidRDefault="004F7E41" w:rsidP="00887A0A">
                            <w:pPr>
                              <w:jc w:val="both"/>
                              <w:rPr>
                                <w:rFonts w:ascii="Helvetica Neue Light" w:hAnsi="Helvetica Neue Light" w:cs="Times New Roman"/>
                                <w:color w:val="2C1F27"/>
                                <w:sz w:val="28"/>
                                <w:szCs w:val="28"/>
                              </w:rPr>
                            </w:pPr>
                          </w:p>
                          <w:p w14:paraId="79E1725F" w14:textId="77777777" w:rsidR="004F7E41" w:rsidRDefault="004F7E41" w:rsidP="00887A0A">
                            <w:pPr>
                              <w:jc w:val="both"/>
                              <w:rPr>
                                <w:rFonts w:ascii="Helvetica Neue Light" w:hAnsi="Helvetica Neue Light" w:cs="Times New Roman"/>
                                <w:color w:val="2C1F27"/>
                                <w:sz w:val="28"/>
                                <w:szCs w:val="28"/>
                              </w:rPr>
                            </w:pPr>
                          </w:p>
                          <w:p w14:paraId="7BA31541" w14:textId="4F80EFAA" w:rsidR="00887A0A" w:rsidRPr="00887A0A" w:rsidRDefault="00887A0A" w:rsidP="00847884">
                            <w:pPr>
                              <w:rPr>
                                <w:rFonts w:ascii="Helvetica Neue Light" w:hAnsi="Helvetica Neue Light"/>
                                <w:color w:val="2C1F27"/>
                                <w:sz w:val="28"/>
                                <w:szCs w:val="28"/>
                              </w:rPr>
                            </w:pPr>
                            <w:r>
                              <w:rPr>
                                <w:rFonts w:ascii="Helvetica Neue Light" w:hAnsi="Helvetica Neue Light" w:cs="Times New Roman"/>
                                <w:color w:val="2C1F27"/>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0018D" id="_x0000_s1028" type="#_x0000_t202" style="position:absolute;margin-left:14.25pt;margin-top:303.75pt;width:564.75pt;height:38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" filled="f" stroked="f">
                <v:textbox>
                  <w:txbxContent>
                    <w:p w14:paraId="3ADE2CE6" w14:textId="77777777" w:rsidR="002F0E6D" w:rsidRDefault="002F0E6D" w:rsidP="00C1148A">
                      <w:pPr>
                        <w:spacing w:line="360" w:lineRule="auto"/>
                        <w:jc w:val="center"/>
                        <w:rPr>
                          <w:rFonts w:ascii="Helvetica Neue Light" w:hAnsi="Helvetica Neue Light" w:cs="Times New Roman"/>
                          <w:color w:val="2C1F27"/>
                          <w:sz w:val="30"/>
                          <w:szCs w:val="32"/>
                        </w:rPr>
                      </w:pPr>
                    </w:p>
                    <w:p w14:paraId="6E669E9F" w14:textId="628D2374" w:rsidR="000C54F4" w:rsidRPr="00FF0855" w:rsidRDefault="00FF0855" w:rsidP="00C1148A">
                      <w:pPr>
                        <w:spacing w:line="360" w:lineRule="auto"/>
                        <w:jc w:val="center"/>
                        <w:rPr>
                          <w:rFonts w:ascii="Helvetica Neue Light" w:hAnsi="Helvetica Neue Light" w:cs="Times New Roman"/>
                          <w:color w:val="2C1F27"/>
                          <w:sz w:val="30"/>
                          <w:szCs w:val="32"/>
                        </w:rPr>
                      </w:pPr>
                      <w:r w:rsidRPr="00FF0855">
                        <w:rPr>
                          <w:rFonts w:ascii="Helvetica Neue Light" w:hAnsi="Helvetica Neue Light" w:cs="Times New Roman"/>
                          <w:color w:val="2C1F27"/>
                          <w:sz w:val="30"/>
                          <w:szCs w:val="32"/>
                        </w:rPr>
                        <w:t>Chers Clients,</w:t>
                      </w:r>
                    </w:p>
                    <w:p w14:paraId="7BB1A65F" w14:textId="7B801DC3" w:rsidR="006C5A6C" w:rsidRPr="004D028A" w:rsidRDefault="006C5A6C" w:rsidP="00440275">
                      <w:pPr>
                        <w:spacing w:line="360" w:lineRule="auto"/>
                        <w:rPr>
                          <w:rFonts w:ascii="Helvetica Neue Light" w:hAnsi="Helvetica Neue Light" w:cs="Times New Roman"/>
                          <w:color w:val="2C1F27"/>
                          <w:sz w:val="30"/>
                          <w:szCs w:val="36"/>
                        </w:rPr>
                      </w:pPr>
                    </w:p>
                    <w:p w14:paraId="35607FAF" w14:textId="291FF337" w:rsidR="004D028A" w:rsidRPr="004D028A" w:rsidRDefault="004D028A" w:rsidP="004D028A">
                      <w:pPr>
                        <w:spacing w:line="276" w:lineRule="auto"/>
                        <w:jc w:val="both"/>
                        <w:rPr>
                          <w:rFonts w:asciiTheme="majorHAnsi" w:hAnsiTheme="majorHAnsi" w:cstheme="majorHAnsi"/>
                          <w:iCs/>
                          <w:sz w:val="28"/>
                        </w:rPr>
                      </w:pPr>
                      <w:r w:rsidRPr="004D028A">
                        <w:rPr>
                          <w:rFonts w:asciiTheme="majorHAnsi" w:hAnsiTheme="majorHAnsi" w:cstheme="majorHAnsi"/>
                          <w:iCs/>
                          <w:sz w:val="28"/>
                        </w:rPr>
                        <w:t>En cette rentrée, nous sommes confrontés à de très importantes difficultés d'approvisionnement liées aux aléas climatiques, et particulièrement aux épisodes de sécheresse, qui affectent certaines productions agricoles et réduisent la disponibilité de nombreux produits.</w:t>
                      </w:r>
                    </w:p>
                    <w:p w14:paraId="198A854D" w14:textId="77777777" w:rsidR="004D028A" w:rsidRPr="004D028A" w:rsidRDefault="004D028A" w:rsidP="004D028A">
                      <w:pPr>
                        <w:spacing w:line="276" w:lineRule="auto"/>
                        <w:jc w:val="both"/>
                        <w:rPr>
                          <w:rFonts w:asciiTheme="majorHAnsi" w:hAnsiTheme="majorHAnsi" w:cstheme="majorHAnsi"/>
                          <w:iCs/>
                          <w:sz w:val="28"/>
                        </w:rPr>
                      </w:pPr>
                      <w:r w:rsidRPr="004D028A">
                        <w:rPr>
                          <w:rFonts w:asciiTheme="majorHAnsi" w:hAnsiTheme="majorHAnsi" w:cstheme="majorHAnsi"/>
                          <w:iCs/>
                          <w:sz w:val="28"/>
                        </w:rPr>
                        <w:t>Carottes, tomates, salades, pommes terre, courgettes, champignons, oignons, poireaux, choux… les récoltes de la plupart des fruits et légumes ont été très nettement inférieures à la normale (-20 à -70%) : nous subissons donc des ruptures d’approvisionnements très régulières et de très fortes hausses de prix.</w:t>
                      </w:r>
                    </w:p>
                    <w:p w14:paraId="2CD846FC" w14:textId="3B9335FA" w:rsidR="004D028A" w:rsidRPr="004D028A" w:rsidRDefault="004D028A" w:rsidP="004D028A">
                      <w:pPr>
                        <w:spacing w:line="276" w:lineRule="auto"/>
                        <w:jc w:val="both"/>
                        <w:rPr>
                          <w:rFonts w:asciiTheme="majorHAnsi" w:hAnsiTheme="majorHAnsi" w:cstheme="majorHAnsi"/>
                          <w:iCs/>
                          <w:sz w:val="28"/>
                        </w:rPr>
                      </w:pPr>
                      <w:r w:rsidRPr="004D028A">
                        <w:rPr>
                          <w:rFonts w:asciiTheme="majorHAnsi" w:hAnsiTheme="majorHAnsi" w:cstheme="majorHAnsi"/>
                          <w:iCs/>
                          <w:sz w:val="28"/>
                        </w:rPr>
                        <w:t xml:space="preserve">De ce fait, nos chefs doivent adapter les menus selon </w:t>
                      </w:r>
                      <w:proofErr w:type="gramStart"/>
                      <w:r w:rsidRPr="004D028A">
                        <w:rPr>
                          <w:rFonts w:asciiTheme="majorHAnsi" w:hAnsiTheme="majorHAnsi" w:cstheme="majorHAnsi"/>
                          <w:iCs/>
                          <w:sz w:val="28"/>
                        </w:rPr>
                        <w:t>les disponibilités produits</w:t>
                      </w:r>
                      <w:proofErr w:type="gramEnd"/>
                      <w:r w:rsidRPr="004D028A">
                        <w:rPr>
                          <w:rFonts w:asciiTheme="majorHAnsi" w:hAnsiTheme="majorHAnsi" w:cstheme="majorHAnsi"/>
                          <w:iCs/>
                          <w:sz w:val="28"/>
                        </w:rPr>
                        <w:t xml:space="preserve"> auprès des fournisseurs, disponibilités qu’ils constatent fréquemment au dernier moment.</w:t>
                      </w:r>
                    </w:p>
                    <w:p w14:paraId="20A632C2" w14:textId="0FAB844A" w:rsidR="004D028A" w:rsidRDefault="004D028A" w:rsidP="004D028A">
                      <w:pPr>
                        <w:spacing w:line="276" w:lineRule="auto"/>
                        <w:jc w:val="both"/>
                        <w:rPr>
                          <w:rFonts w:asciiTheme="majorHAnsi" w:hAnsiTheme="majorHAnsi" w:cstheme="majorHAnsi"/>
                          <w:iCs/>
                          <w:sz w:val="28"/>
                        </w:rPr>
                      </w:pPr>
                      <w:r w:rsidRPr="004D028A">
                        <w:rPr>
                          <w:rFonts w:asciiTheme="majorHAnsi" w:hAnsiTheme="majorHAnsi" w:cstheme="majorHAnsi"/>
                          <w:iCs/>
                          <w:sz w:val="28"/>
                        </w:rPr>
                        <w:t>Dans un tel contexte, nous remercions par avance nos clients pour leur flex</w:t>
                      </w:r>
                      <w:r w:rsidRPr="004D028A">
                        <w:rPr>
                          <w:rFonts w:asciiTheme="majorHAnsi" w:hAnsiTheme="majorHAnsi" w:cstheme="majorHAnsi"/>
                          <w:iCs/>
                          <w:sz w:val="28"/>
                        </w:rPr>
                        <w:t>ibilité et leur compréhension. </w:t>
                      </w:r>
                    </w:p>
                    <w:p w14:paraId="5272F93F" w14:textId="658C3BB7" w:rsidR="004D028A" w:rsidRPr="004D028A" w:rsidRDefault="004D028A" w:rsidP="004D028A">
                      <w:pPr>
                        <w:spacing w:line="276" w:lineRule="auto"/>
                        <w:jc w:val="both"/>
                        <w:rPr>
                          <w:rFonts w:asciiTheme="majorHAnsi" w:hAnsiTheme="majorHAnsi" w:cstheme="majorHAnsi"/>
                          <w:iCs/>
                          <w:sz w:val="28"/>
                        </w:rPr>
                      </w:pPr>
                      <w:r>
                        <w:rPr>
                          <w:rFonts w:asciiTheme="majorHAnsi" w:hAnsiTheme="majorHAnsi" w:cstheme="majorHAnsi"/>
                          <w:iCs/>
                          <w:sz w:val="28"/>
                        </w:rPr>
                        <w:t xml:space="preserve">Les tomates initialement prévues vendredi 25 septembre sont remplacées par de l’émincé bicolore. </w:t>
                      </w:r>
                    </w:p>
                    <w:p w14:paraId="5FD5AAC0" w14:textId="23045FF1" w:rsidR="004F7E41" w:rsidRDefault="004F7E41" w:rsidP="00887A0A">
                      <w:pPr>
                        <w:jc w:val="both"/>
                        <w:rPr>
                          <w:rFonts w:ascii="Helvetica Neue Light" w:hAnsi="Helvetica Neue Light" w:cs="Times New Roman"/>
                          <w:color w:val="2C1F27"/>
                          <w:sz w:val="28"/>
                          <w:szCs w:val="28"/>
                        </w:rPr>
                      </w:pPr>
                    </w:p>
                    <w:p w14:paraId="79E1725F" w14:textId="77777777" w:rsidR="004F7E41" w:rsidRDefault="004F7E41" w:rsidP="00887A0A">
                      <w:pPr>
                        <w:jc w:val="both"/>
                        <w:rPr>
                          <w:rFonts w:ascii="Helvetica Neue Light" w:hAnsi="Helvetica Neue Light" w:cs="Times New Roman"/>
                          <w:color w:val="2C1F27"/>
                          <w:sz w:val="28"/>
                          <w:szCs w:val="28"/>
                        </w:rPr>
                      </w:pPr>
                    </w:p>
                    <w:p w14:paraId="7BA31541" w14:textId="4F80EFAA" w:rsidR="00887A0A" w:rsidRPr="00887A0A" w:rsidRDefault="00887A0A" w:rsidP="00847884">
                      <w:pPr>
                        <w:rPr>
                          <w:rFonts w:ascii="Helvetica Neue Light" w:hAnsi="Helvetica Neue Light"/>
                          <w:color w:val="2C1F27"/>
                          <w:sz w:val="28"/>
                          <w:szCs w:val="28"/>
                        </w:rPr>
                      </w:pPr>
                      <w:r>
                        <w:rPr>
                          <w:rFonts w:ascii="Helvetica Neue Light" w:hAnsi="Helvetica Neue Light" w:cs="Times New Roman"/>
                          <w:color w:val="2C1F27"/>
                          <w:sz w:val="28"/>
                          <w:szCs w:val="28"/>
                        </w:rPr>
                        <w:t xml:space="preserve"> </w:t>
                      </w:r>
                    </w:p>
                  </w:txbxContent>
                </v:textbox>
                <w10:wrap type="through" anchorx="page" anchory="page"/>
              </v:shape>
            </w:pict>
          </mc:Fallback>
        </mc:AlternateContent>
      </w:r>
      <w:r w:rsidR="00584A21">
        <w:rPr>
          <w:noProof/>
        </w:rPr>
        <mc:AlternateContent>
          <mc:Choice Requires="wps">
            <w:drawing>
              <wp:anchor distT="45720" distB="45720" distL="114300" distR="114300" simplePos="0" relativeHeight="251664384" behindDoc="0" locked="0" layoutInCell="1" allowOverlap="1" wp14:anchorId="34BA6415" wp14:editId="603A44CD">
                <wp:simplePos x="0" y="0"/>
                <wp:positionH relativeFrom="column">
                  <wp:align>center</wp:align>
                </wp:positionH>
                <wp:positionV relativeFrom="paragraph">
                  <wp:posOffset>182880</wp:posOffset>
                </wp:positionV>
                <wp:extent cx="2360930" cy="1404620"/>
                <wp:effectExtent l="0" t="0" r="22860" b="11430"/>
                <wp:wrapSquare wrapText="bothSides"/>
                <wp:docPr id="2536741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1404435960"/>
                              <w:temporary/>
                              <w:showingPlcHdr/>
                              <w15:appearance w15:val="hidden"/>
                            </w:sdtPr>
                            <w:sdtEndPr/>
                            <w:sdtContent>
                              <w:p w14:paraId="1890D3D1" w14:textId="77777777" w:rsidR="00584A21" w:rsidRDefault="00584A21">
                                <w:r>
                                  <w:t>[Attirez l’attention du lecteur avec une citation du document ou utilisez cet 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4BA6415" id="_x0000_s1028" type="#_x0000_t202" style="position:absolute;margin-left:0;margin-top:14.4pt;width:185.9pt;height:110.6pt;z-index:25166438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style="mso-fit-shape-to-text:t">
                  <w:txbxContent>
                    <w:sdt>
                      <w:sdtPr>
                        <w:id w:val="-1404435960"/>
                        <w:temporary/>
                        <w:showingPlcHdr/>
                        <w15:appearance w15:val="hidden"/>
                      </w:sdtPr>
                      <w:sdtEndPr/>
                      <w:sdtContent>
                        <w:p w14:paraId="1890D3D1" w14:textId="77777777" w:rsidR="00584A21" w:rsidRDefault="00584A21">
                          <w:r>
                            <w:t>[Attirez l’attention du lecteur avec une citation du document ou utilisez cet espace pour mettre en valeur un point clé. Pour placer cette zone de texte n’importe où sur la page, faites-la simplement glisser.]</w:t>
                          </w:r>
                        </w:p>
                      </w:sdtContent>
                    </w:sdt>
                  </w:txbxContent>
                </v:textbox>
                <w10:wrap type="square"/>
              </v:shape>
            </w:pict>
          </mc:Fallback>
        </mc:AlternateContent>
      </w:r>
      <w:r w:rsidR="00584A21">
        <w:rPr>
          <w:noProof/>
        </w:rPr>
        <mc:AlternateContent>
          <mc:Choice Requires="wps">
            <w:drawing>
              <wp:anchor distT="45720" distB="45720" distL="114300" distR="114300" simplePos="0" relativeHeight="251662336" behindDoc="0" locked="0" layoutInCell="1" allowOverlap="1" wp14:anchorId="7AF67ECD" wp14:editId="232C81E8">
                <wp:simplePos x="0" y="0"/>
                <wp:positionH relativeFrom="column">
                  <wp:align>center</wp:align>
                </wp:positionH>
                <wp:positionV relativeFrom="paragraph">
                  <wp:posOffset>182880</wp:posOffset>
                </wp:positionV>
                <wp:extent cx="2360930" cy="1404620"/>
                <wp:effectExtent l="0" t="0" r="2286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EndPr/>
                            <w:sdtContent>
                              <w:p w14:paraId="28A6B42C" w14:textId="77777777" w:rsidR="00584A21" w:rsidRDefault="00584A21">
                                <w:r>
                                  <w:t>[Attirez l’attention du lecteur avec une citation du document ou utilisez cet 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AF67ECD" id="_x0000_s1029" type="#_x0000_t202" style="position:absolute;margin-left:0;margin-top:14.4pt;width:185.9pt;height:110.6pt;z-index:25166233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QhFQIAACc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kusiXU3JJ8o1n+WwxSWXJRPF03aEPHxR0LC5KjlTVJC8Odz7EcETxdCS+5sHoequNSQbu&#10;qo1BdhDUAds0UgYvjhnL+pIv55P5kcBfJfI0/iTR6UCtbHRX8qvzIVFEbu9tnRotCG2OawrZ2BPI&#10;yO5IMQzVwHRd8ml8IHKtoH4gsgjHzqWfRosW8BdnPXVtyf3PvUDFmfloqTrL8WwW2zwZs/lbQsnw&#10;0lNdeoSVJFXywNlxuQnpayRu7oaquNWJ73Mkp5CpGxP208+J7X5pp1PP/3v9CA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Nez&#10;tCEVAgAAJwQAAA4AAAAAAAAAAAAAAAAALgIAAGRycy9lMm9Eb2MueG1sUEsBAi0AFAAGAAgAAAAh&#10;AEhbJ3LbAAAABwEAAA8AAAAAAAAAAAAAAAAAbwQAAGRycy9kb3ducmV2LnhtbFBLBQYAAAAABAAE&#10;APMAAAB3BQAAAAA=&#10;">
                <v:textbox style="mso-fit-shape-to-text:t">
                  <w:txbxContent>
                    <w:sdt>
                      <w:sdtPr>
                        <w:id w:val="568603642"/>
                        <w:temporary/>
                        <w:showingPlcHdr/>
                        <w15:appearance w15:val="hidden"/>
                      </w:sdtPr>
                      <w:sdtEndPr/>
                      <w:sdtContent>
                        <w:p w14:paraId="28A6B42C" w14:textId="77777777" w:rsidR="00584A21" w:rsidRDefault="00584A21">
                          <w:r>
                            <w:t>[Attirez l’attention du lecteur avec une citation du document ou utilisez cet espace pour mettre en valeur un point clé. Pour placer cette zone de texte n’importe où sur la page, faites-la simplement glisser.]</w:t>
                          </w:r>
                        </w:p>
                      </w:sdtContent>
                    </w:sdt>
                  </w:txbxContent>
                </v:textbox>
                <w10:wrap type="square"/>
              </v:shape>
            </w:pict>
          </mc:Fallback>
        </mc:AlternateContent>
      </w:r>
    </w:p>
    <w:sectPr w:rsidR="00A800ED" w:rsidSect="00847884">
      <w:headerReference w:type="even" r:id="rId7"/>
      <w:headerReference w:type="default" r:id="rId8"/>
      <w:footerReference w:type="even" r:id="rId9"/>
      <w:footerReference w:type="default" r:id="rId10"/>
      <w:headerReference w:type="first" r:id="rId11"/>
      <w:footerReference w:type="first" r:id="rId12"/>
      <w:pgSz w:w="11900" w:h="16840"/>
      <w:pgMar w:top="1080" w:right="1080" w:bottom="108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13556" w14:textId="77777777" w:rsidR="008B3C05" w:rsidRDefault="008B3C05" w:rsidP="00847884">
      <w:r>
        <w:separator/>
      </w:r>
    </w:p>
  </w:endnote>
  <w:endnote w:type="continuationSeparator" w:id="0">
    <w:p w14:paraId="5875EF89" w14:textId="77777777" w:rsidR="008B3C05" w:rsidRDefault="008B3C05" w:rsidP="00847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Neue Light">
    <w:altName w:val="Times New Roman"/>
    <w:charset w:val="00"/>
    <w:family w:val="auto"/>
    <w:pitch w:val="variable"/>
    <w:sig w:usb0="00000001" w:usb1="5000205B" w:usb2="00000002"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Neue Medium">
    <w:altName w:val="Arial"/>
    <w:charset w:val="00"/>
    <w:family w:val="auto"/>
    <w:pitch w:val="variable"/>
    <w:sig w:usb0="A00002FF" w:usb1="5000205B" w:usb2="00000002" w:usb3="00000000" w:csb0="0000009B"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90DE2" w14:textId="77777777" w:rsidR="0066022F" w:rsidRDefault="0066022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09E3F" w14:textId="776EC205" w:rsidR="00584A21" w:rsidRDefault="00584A21">
    <w:pPr>
      <w:pStyle w:val="Pieddepage"/>
    </w:pPr>
    <w:r>
      <w:rPr>
        <w:noProof/>
      </w:rPr>
      <mc:AlternateContent>
        <mc:Choice Requires="wps">
          <w:drawing>
            <wp:anchor distT="45720" distB="45720" distL="114300" distR="114300" simplePos="0" relativeHeight="251660288" behindDoc="0" locked="0" layoutInCell="1" allowOverlap="1" wp14:anchorId="400CD586" wp14:editId="540C84E0">
              <wp:simplePos x="0" y="0"/>
              <wp:positionH relativeFrom="column">
                <wp:posOffset>3463925</wp:posOffset>
              </wp:positionH>
              <wp:positionV relativeFrom="paragraph">
                <wp:posOffset>164465</wp:posOffset>
              </wp:positionV>
              <wp:extent cx="3203575" cy="1404620"/>
              <wp:effectExtent l="0" t="0" r="0" b="6985"/>
              <wp:wrapSquare wrapText="bothSides"/>
              <wp:docPr id="113798916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3575" cy="1404620"/>
                      </a:xfrm>
                      <a:prstGeom prst="rect">
                        <a:avLst/>
                      </a:prstGeom>
                      <a:solidFill>
                        <a:srgbClr val="FFFFFF"/>
                      </a:solidFill>
                      <a:ln w="9525">
                        <a:noFill/>
                        <a:miter lim="800000"/>
                        <a:headEnd/>
                        <a:tailEnd/>
                      </a:ln>
                    </wps:spPr>
                    <wps:txbx>
                      <w:txbxContent>
                        <w:p w14:paraId="4C4BC20C" w14:textId="78A14671" w:rsidR="00584A21" w:rsidRPr="00584A21" w:rsidRDefault="00584A21">
                          <w:pPr>
                            <w:rPr>
                              <w:sz w:val="22"/>
                              <w:szCs w:val="22"/>
                            </w:rPr>
                          </w:pPr>
                          <w:r w:rsidRPr="00584A21">
                            <w:rPr>
                              <w:sz w:val="22"/>
                              <w:szCs w:val="22"/>
                            </w:rPr>
                            <w:t xml:space="preserve">Note d’information envoyée le </w:t>
                          </w:r>
                          <w:r w:rsidR="001A31A4">
                            <w:rPr>
                              <w:sz w:val="22"/>
                              <w:szCs w:val="22"/>
                            </w:rPr>
                            <w:t>08/09/2026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0CD586" id="_x0000_t202" coordsize="21600,21600" o:spt="202" path="m,l,21600r21600,l21600,xe">
              <v:stroke joinstyle="miter"/>
              <v:path gradientshapeok="t" o:connecttype="rect"/>
            </v:shapetype>
            <v:shape id="_x0000_s1030" type="#_x0000_t202" style="position:absolute;margin-left:272.75pt;margin-top:12.95pt;width:252.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" stroked="f">
              <v:textbox style="mso-fit-shape-to-text:t">
                <w:txbxContent>
                  <w:p w14:paraId="4C4BC20C" w14:textId="78A14671" w:rsidR="00584A21" w:rsidRPr="00584A21" w:rsidRDefault="00584A21">
                    <w:pPr>
                      <w:rPr>
                        <w:sz w:val="22"/>
                        <w:szCs w:val="22"/>
                      </w:rPr>
                    </w:pPr>
                    <w:r w:rsidRPr="00584A21">
                      <w:rPr>
                        <w:sz w:val="22"/>
                        <w:szCs w:val="22"/>
                      </w:rPr>
                      <w:t xml:space="preserve">Note d’information envoyée le </w:t>
                    </w:r>
                    <w:r w:rsidR="001A31A4">
                      <w:rPr>
                        <w:sz w:val="22"/>
                        <w:szCs w:val="22"/>
                      </w:rPr>
                      <w:t>08/09/2026</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DA416" w14:textId="77777777" w:rsidR="0066022F" w:rsidRDefault="0066022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7583FE" w14:textId="77777777" w:rsidR="008B3C05" w:rsidRDefault="008B3C05" w:rsidP="00847884">
      <w:r>
        <w:separator/>
      </w:r>
    </w:p>
  </w:footnote>
  <w:footnote w:type="continuationSeparator" w:id="0">
    <w:p w14:paraId="02F37F74" w14:textId="77777777" w:rsidR="008B3C05" w:rsidRDefault="008B3C05" w:rsidP="00847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AF0EA" w14:textId="77777777" w:rsidR="0066022F" w:rsidRDefault="0066022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34CF4" w14:textId="66376D73" w:rsidR="00847884" w:rsidRDefault="00847884">
    <w:pPr>
      <w:pStyle w:val="En-tte"/>
    </w:pPr>
    <w:r>
      <w:rPr>
        <w:noProof/>
      </w:rPr>
      <w:drawing>
        <wp:anchor distT="0" distB="0" distL="114300" distR="114300" simplePos="0" relativeHeight="251658240" behindDoc="0" locked="0" layoutInCell="1" allowOverlap="1" wp14:anchorId="4F6E8CB6" wp14:editId="416F4E20">
          <wp:simplePos x="0" y="0"/>
          <wp:positionH relativeFrom="page">
            <wp:posOffset>7620</wp:posOffset>
          </wp:positionH>
          <wp:positionV relativeFrom="page">
            <wp:posOffset>-16510</wp:posOffset>
          </wp:positionV>
          <wp:extent cx="7558768" cy="10691999"/>
          <wp:effectExtent l="0" t="0" r="10795" b="1905"/>
          <wp:wrapThrough wrapText="bothSides">
            <wp:wrapPolygon edited="0">
              <wp:start x="0" y="0"/>
              <wp:lineTo x="0" y="21553"/>
              <wp:lineTo x="21558" y="21553"/>
              <wp:lineTo x="21558"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anny.honorine:Desktop:exe:Trame info-A4.jpg"/>
                  <pic:cNvPicPr>
                    <a:picLocks noChangeAspect="1" noChangeArrowheads="1"/>
                  </pic:cNvPicPr>
                </pic:nvPicPr>
                <pic:blipFill>
                  <a:blip r:embed="rId1" cstate="print">
                    <a:extLst>
                      <a:ext uri="{28A0092B-C50C-407E-A947-70E740481C1C}">
                        <a14:useLocalDpi xmlns:a14="http://schemas.microsoft.com/office/drawing/2010/main"/>
                      </a:ext>
                    </a:extLst>
                  </a:blip>
                  <a:stretch>
                    <a:fillRect/>
                  </a:stretch>
                </pic:blipFill>
                <pic:spPr bwMode="auto">
                  <a:xfrm>
                    <a:off x="0" y="0"/>
                    <a:ext cx="7558768" cy="10691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8BF3D" w14:textId="77777777" w:rsidR="0066022F" w:rsidRDefault="0066022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D27FF"/>
    <w:multiLevelType w:val="hybridMultilevel"/>
    <w:tmpl w:val="DA7C534A"/>
    <w:lvl w:ilvl="0" w:tplc="4AACFA5A">
      <w:numFmt w:val="bullet"/>
      <w:lvlText w:val="-"/>
      <w:lvlJc w:val="left"/>
      <w:pPr>
        <w:ind w:left="720" w:hanging="360"/>
      </w:pPr>
      <w:rPr>
        <w:rFonts w:ascii="Helvetica Neue Light" w:eastAsiaTheme="minorEastAsia" w:hAnsi="Helvetica Neu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155C73"/>
    <w:multiLevelType w:val="hybridMultilevel"/>
    <w:tmpl w:val="DF6E4086"/>
    <w:lvl w:ilvl="0" w:tplc="AB98778E">
      <w:numFmt w:val="bullet"/>
      <w:lvlText w:val="-"/>
      <w:lvlJc w:val="left"/>
      <w:pPr>
        <w:ind w:left="720" w:hanging="360"/>
      </w:pPr>
      <w:rPr>
        <w:rFonts w:ascii="Helvetica Neue Light" w:eastAsiaTheme="minorEastAsia" w:hAnsi="Helvetica Neu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E011DF1"/>
    <w:multiLevelType w:val="hybridMultilevel"/>
    <w:tmpl w:val="B8368C86"/>
    <w:lvl w:ilvl="0" w:tplc="D4C894D8">
      <w:numFmt w:val="bullet"/>
      <w:lvlText w:val="-"/>
      <w:lvlJc w:val="left"/>
      <w:pPr>
        <w:ind w:left="720" w:hanging="360"/>
      </w:pPr>
      <w:rPr>
        <w:rFonts w:ascii="Helvetica Neue Light" w:eastAsiaTheme="minorEastAsia" w:hAnsi="Helvetica Neue Light"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3F16A69"/>
    <w:multiLevelType w:val="hybridMultilevel"/>
    <w:tmpl w:val="50B4992A"/>
    <w:lvl w:ilvl="0" w:tplc="307C59AA">
      <w:numFmt w:val="bullet"/>
      <w:lvlText w:val="-"/>
      <w:lvlJc w:val="left"/>
      <w:pPr>
        <w:ind w:left="720" w:hanging="360"/>
      </w:pPr>
      <w:rPr>
        <w:rFonts w:ascii="Helvetica Neue Light" w:eastAsiaTheme="minorEastAsia" w:hAnsi="Helvetica Neu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4BE66FC"/>
    <w:multiLevelType w:val="hybridMultilevel"/>
    <w:tmpl w:val="4AD402E0"/>
    <w:lvl w:ilvl="0" w:tplc="D9088DCC">
      <w:numFmt w:val="bullet"/>
      <w:lvlText w:val="-"/>
      <w:lvlJc w:val="left"/>
      <w:pPr>
        <w:ind w:left="720" w:hanging="360"/>
      </w:pPr>
      <w:rPr>
        <w:rFonts w:ascii="Helvetica Neue Light" w:eastAsiaTheme="minorEastAsia" w:hAnsi="Helvetica Neu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798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enInPublishingView" w:val="0"/>
  </w:docVars>
  <w:rsids>
    <w:rsidRoot w:val="00847884"/>
    <w:rsid w:val="000219AA"/>
    <w:rsid w:val="000C54F4"/>
    <w:rsid w:val="000D5165"/>
    <w:rsid w:val="00146E01"/>
    <w:rsid w:val="00176CF2"/>
    <w:rsid w:val="00180C81"/>
    <w:rsid w:val="001875B9"/>
    <w:rsid w:val="00194D05"/>
    <w:rsid w:val="001A31A4"/>
    <w:rsid w:val="00202342"/>
    <w:rsid w:val="00204974"/>
    <w:rsid w:val="00232623"/>
    <w:rsid w:val="00254876"/>
    <w:rsid w:val="002C2B51"/>
    <w:rsid w:val="002F0E6D"/>
    <w:rsid w:val="003246B8"/>
    <w:rsid w:val="00387CE9"/>
    <w:rsid w:val="003E3462"/>
    <w:rsid w:val="003F7D26"/>
    <w:rsid w:val="00440275"/>
    <w:rsid w:val="004878C6"/>
    <w:rsid w:val="00491075"/>
    <w:rsid w:val="004D028A"/>
    <w:rsid w:val="004F7E41"/>
    <w:rsid w:val="00544CAF"/>
    <w:rsid w:val="00553F24"/>
    <w:rsid w:val="005764E6"/>
    <w:rsid w:val="00584A21"/>
    <w:rsid w:val="005D076B"/>
    <w:rsid w:val="005F416B"/>
    <w:rsid w:val="00626E29"/>
    <w:rsid w:val="00652971"/>
    <w:rsid w:val="0066022F"/>
    <w:rsid w:val="0066425F"/>
    <w:rsid w:val="006C5A6C"/>
    <w:rsid w:val="006E15CD"/>
    <w:rsid w:val="006F3FCE"/>
    <w:rsid w:val="00745BF4"/>
    <w:rsid w:val="00775B7B"/>
    <w:rsid w:val="00795570"/>
    <w:rsid w:val="007A71D5"/>
    <w:rsid w:val="007C6750"/>
    <w:rsid w:val="007D5FC5"/>
    <w:rsid w:val="007E6E4A"/>
    <w:rsid w:val="00803A03"/>
    <w:rsid w:val="00830964"/>
    <w:rsid w:val="00846E23"/>
    <w:rsid w:val="00847884"/>
    <w:rsid w:val="008633F9"/>
    <w:rsid w:val="00887A0A"/>
    <w:rsid w:val="008B24C8"/>
    <w:rsid w:val="008B3C05"/>
    <w:rsid w:val="008B6379"/>
    <w:rsid w:val="00912715"/>
    <w:rsid w:val="00951667"/>
    <w:rsid w:val="0097745E"/>
    <w:rsid w:val="00A7068C"/>
    <w:rsid w:val="00A800ED"/>
    <w:rsid w:val="00AA4797"/>
    <w:rsid w:val="00AB3A54"/>
    <w:rsid w:val="00AD5BFA"/>
    <w:rsid w:val="00AE0881"/>
    <w:rsid w:val="00AE3124"/>
    <w:rsid w:val="00B06E63"/>
    <w:rsid w:val="00B37F32"/>
    <w:rsid w:val="00BE70EF"/>
    <w:rsid w:val="00C1148A"/>
    <w:rsid w:val="00C31373"/>
    <w:rsid w:val="00C825B6"/>
    <w:rsid w:val="00D0115A"/>
    <w:rsid w:val="00D15230"/>
    <w:rsid w:val="00D2542F"/>
    <w:rsid w:val="00D44D16"/>
    <w:rsid w:val="00D87D10"/>
    <w:rsid w:val="00DA7798"/>
    <w:rsid w:val="00DD07F6"/>
    <w:rsid w:val="00DE4DCE"/>
    <w:rsid w:val="00E12571"/>
    <w:rsid w:val="00E564F1"/>
    <w:rsid w:val="00E66E3B"/>
    <w:rsid w:val="00E67BE6"/>
    <w:rsid w:val="00E84025"/>
    <w:rsid w:val="00EA26AC"/>
    <w:rsid w:val="00F03A62"/>
    <w:rsid w:val="00F17D75"/>
    <w:rsid w:val="00FF0855"/>
    <w:rsid w:val="00FF456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9873"/>
    <o:shapelayout v:ext="edit">
      <o:idmap v:ext="edit" data="1"/>
    </o:shapelayout>
  </w:shapeDefaults>
  <w:decimalSymbol w:val=","/>
  <w:listSeparator w:val=";"/>
  <w14:docId w14:val="73AB47BD"/>
  <w14:defaultImageDpi w14:val="300"/>
  <w15:docId w15:val="{3FD39D61-757A-407F-980F-35E9B25B0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47884"/>
    <w:pPr>
      <w:tabs>
        <w:tab w:val="center" w:pos="4536"/>
        <w:tab w:val="right" w:pos="9072"/>
      </w:tabs>
    </w:pPr>
  </w:style>
  <w:style w:type="character" w:customStyle="1" w:styleId="En-tteCar">
    <w:name w:val="En-tête Car"/>
    <w:basedOn w:val="Policepardfaut"/>
    <w:link w:val="En-tte"/>
    <w:uiPriority w:val="99"/>
    <w:rsid w:val="00847884"/>
  </w:style>
  <w:style w:type="paragraph" w:styleId="Pieddepage">
    <w:name w:val="footer"/>
    <w:basedOn w:val="Normal"/>
    <w:link w:val="PieddepageCar"/>
    <w:uiPriority w:val="99"/>
    <w:unhideWhenUsed/>
    <w:rsid w:val="00847884"/>
    <w:pPr>
      <w:tabs>
        <w:tab w:val="center" w:pos="4536"/>
        <w:tab w:val="right" w:pos="9072"/>
      </w:tabs>
    </w:pPr>
  </w:style>
  <w:style w:type="character" w:customStyle="1" w:styleId="PieddepageCar">
    <w:name w:val="Pied de page Car"/>
    <w:basedOn w:val="Policepardfaut"/>
    <w:link w:val="Pieddepage"/>
    <w:uiPriority w:val="99"/>
    <w:rsid w:val="00847884"/>
  </w:style>
  <w:style w:type="paragraph" w:styleId="Paragraphedeliste">
    <w:name w:val="List Paragraph"/>
    <w:basedOn w:val="Normal"/>
    <w:uiPriority w:val="34"/>
    <w:qFormat/>
    <w:rsid w:val="00FF08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47515">
      <w:bodyDiv w:val="1"/>
      <w:marLeft w:val="0"/>
      <w:marRight w:val="0"/>
      <w:marTop w:val="0"/>
      <w:marBottom w:val="0"/>
      <w:divBdr>
        <w:top w:val="none" w:sz="0" w:space="0" w:color="auto"/>
        <w:left w:val="none" w:sz="0" w:space="0" w:color="auto"/>
        <w:bottom w:val="none" w:sz="0" w:space="0" w:color="auto"/>
        <w:right w:val="none" w:sz="0" w:space="0" w:color="auto"/>
      </w:divBdr>
    </w:div>
    <w:div w:id="7652294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5</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Fanny Honorine</dc:creator>
  <cp:keywords/>
  <dc:description/>
  <cp:lastModifiedBy>Clémence COSSON</cp:lastModifiedBy>
  <cp:revision>3</cp:revision>
  <cp:lastPrinted>2021-11-18T10:23:00Z</cp:lastPrinted>
  <dcterms:created xsi:type="dcterms:W3CDTF">2026-09-22T08:42:00Z</dcterms:created>
  <dcterms:modified xsi:type="dcterms:W3CDTF">2026-09-22T08:47:00Z</dcterms:modified>
</cp:coreProperties>
</file>